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A2" w:rsidRPr="00051809" w:rsidRDefault="00D27FA2" w:rsidP="00051809">
      <w:pPr>
        <w:rPr>
          <w:sz w:val="24"/>
          <w:szCs w:val="24"/>
          <w:rtl/>
        </w:rPr>
      </w:pPr>
    </w:p>
    <w:p w:rsidR="00051809" w:rsidRPr="00051809" w:rsidRDefault="00051809" w:rsidP="00051809">
      <w:pPr>
        <w:shd w:val="clear" w:color="auto" w:fill="FFFFFF"/>
        <w:spacing w:after="0" w:line="360" w:lineRule="atLeast"/>
        <w:rPr>
          <w:rFonts w:ascii="sahel" w:eastAsia="Times New Roman" w:hAnsi="sahel"/>
          <w:color w:val="000000"/>
          <w:sz w:val="24"/>
          <w:szCs w:val="24"/>
        </w:rPr>
      </w:pPr>
      <w:bookmarkStart w:id="0" w:name="_GoBack"/>
      <w:r w:rsidRPr="00051809">
        <w:rPr>
          <w:rFonts w:ascii="sahel" w:eastAsia="Times New Roman" w:hAnsi="sahel"/>
          <w:b/>
          <w:bCs/>
          <w:color w:val="000000"/>
          <w:sz w:val="24"/>
          <w:szCs w:val="24"/>
          <w:rtl/>
        </w:rPr>
        <w:t>سیاست های کلی برنامه چهارم توسعه</w:t>
      </w:r>
    </w:p>
    <w:bookmarkEnd w:id="0"/>
    <w:p w:rsidR="00051809" w:rsidRPr="00051809" w:rsidRDefault="00051809" w:rsidP="00051809">
      <w:pPr>
        <w:shd w:val="clear" w:color="auto" w:fill="FFFFFF"/>
        <w:spacing w:after="0" w:line="360" w:lineRule="atLeast"/>
        <w:rPr>
          <w:rFonts w:ascii="sahel" w:eastAsia="Times New Roman" w:hAnsi="sahel"/>
          <w:color w:val="000000"/>
          <w:sz w:val="24"/>
          <w:szCs w:val="24"/>
        </w:rPr>
      </w:pPr>
      <w:r w:rsidRPr="00051809">
        <w:rPr>
          <w:rFonts w:ascii="sahel" w:eastAsia="Times New Roman" w:hAnsi="sahel"/>
          <w:b/>
          <w:bCs/>
          <w:color w:val="000000"/>
          <w:sz w:val="24"/>
          <w:szCs w:val="24"/>
        </w:rPr>
        <w:t> </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tl/>
        </w:rPr>
        <w:t>بسم‌الله‌الرحمن‌الرحيم</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 </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tl/>
        </w:rPr>
        <w:t>جناب آقاي خاتمي رياست محترم جمهوري اسلامي ايران</w:t>
      </w:r>
      <w:r w:rsidRPr="00051809">
        <w:rPr>
          <w:rFonts w:ascii="sahel" w:eastAsia="Times New Roman" w:hAnsi="sahel"/>
          <w:color w:val="000000"/>
          <w:sz w:val="24"/>
          <w:szCs w:val="24"/>
        </w:rPr>
        <w:t> </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tl/>
        </w:rPr>
        <w:t>با سلام و تحيت</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 </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tl/>
        </w:rPr>
        <w:t>در پي ابلاغ سند چشم‌انداز بيست ساله كه به حول و قوه الهي و توجهات حضرت بقيه‌الله ارواحنا فداه خواهد توانست مسير توسعه و سازندگي كشور را در جهت هدف‌هاي والاي جمهوري اسلامي نمايان و مشخص سازد، اينك سياست‌هاي كلي برنامه چهارم كه نخستين برنامه دوران بيست ساله است برابر اصل 110 قانون اساسي ابلاغ مي‌گردد. انتظار مي‌رود چارچوب اين سياست‌ها و نقاط مورد تكيه در آن بتواند به تدوين برنامه‌اي جامع و عملياتي براي دوره پنج ساله بيانجامد. بي‌گمان اهتمام و دقت نظر جنابعالي و هيأت محترم دولت و از آن پس مجلس محترم شوراي اسلامي مي‌توانند در اين باره نقش تعيين‌كننده خود را ايفا كنند. تأكيد بر اين معنا بدين علت ضرورت مي‌يابد كه برخي از سياست‌هاي كلي مصرح در برنامه سوم از توجه كافي در تقنين و اجرا برخوردار نگشت. مجمع محترم تشخيص مصلحت و نيز خود دستگاه‌هاي تقنيني و اجرايي مي‌توانند اين كمبود را به نحو شايسته‌اي در اين برنامه برطرف كنند. لازم مي‌دانم از مجمع محترم تشخيص مصلحت و هيأت محترم دولت و سازمان مديريت و برنامه‌ريزي و دبيرخانه مجمع و نيز كارشناسان فعال و همكار با اين مجموعه‌ها كه در تنظيم سياست‌هاي كلي برنامه چهارم نقش‌آفريني كردند صميمانه سپاسگزاري كنم. نسخه حاوي مجموعه سياست‌ها همزمان براي مجلس شوراي اسلامي و مجمع تشخيص مصلحت ارسال مي‌شود</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 </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tl/>
        </w:rPr>
        <w:t>سيد علي خامنه‌اي</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1382/09/20</w:t>
      </w:r>
    </w:p>
    <w:p w:rsidR="00051809" w:rsidRPr="00051809" w:rsidRDefault="00051809" w:rsidP="00051809">
      <w:pPr>
        <w:shd w:val="clear" w:color="auto" w:fill="FFFFFF"/>
        <w:spacing w:after="0" w:line="240" w:lineRule="auto"/>
        <w:rPr>
          <w:rFonts w:ascii="sahel" w:eastAsia="Times New Roman" w:hAnsi="sahel"/>
          <w:color w:val="000000"/>
          <w:sz w:val="24"/>
          <w:szCs w:val="24"/>
        </w:rPr>
      </w:pP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b/>
          <w:bCs/>
          <w:color w:val="000000"/>
          <w:sz w:val="24"/>
          <w:szCs w:val="24"/>
          <w:rtl/>
        </w:rPr>
        <w:t>سياست‏های کلی برنامه چهارم توسعه جمهوری اسلامی ایران</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8B0000"/>
          <w:sz w:val="24"/>
          <w:szCs w:val="24"/>
        </w:rPr>
        <w:t> </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b/>
          <w:bCs/>
          <w:i/>
          <w:iCs/>
          <w:color w:val="000000"/>
          <w:sz w:val="24"/>
          <w:szCs w:val="24"/>
        </w:rPr>
        <w:t xml:space="preserve">• </w:t>
      </w:r>
      <w:r w:rsidRPr="00051809">
        <w:rPr>
          <w:rFonts w:ascii="sahel" w:eastAsia="Times New Roman" w:hAnsi="sahel"/>
          <w:b/>
          <w:bCs/>
          <w:i/>
          <w:iCs/>
          <w:color w:val="000000"/>
          <w:sz w:val="24"/>
          <w:szCs w:val="24"/>
          <w:rtl/>
        </w:rPr>
        <w:t>امورفرهنگى، علمى و فناورى</w:t>
      </w:r>
      <w:r w:rsidRPr="00051809">
        <w:rPr>
          <w:rFonts w:ascii="sahel" w:eastAsia="Times New Roman" w:hAnsi="sahel"/>
          <w:b/>
          <w:bCs/>
          <w:i/>
          <w:iCs/>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815001"/>
          <w:sz w:val="24"/>
          <w:szCs w:val="24"/>
        </w:rPr>
        <w:t> </w:t>
      </w:r>
      <w:r w:rsidRPr="00051809">
        <w:rPr>
          <w:rFonts w:ascii="sahel" w:eastAsia="Times New Roman" w:hAnsi="sahel"/>
          <w:color w:val="000000"/>
          <w:sz w:val="24"/>
          <w:szCs w:val="24"/>
        </w:rPr>
        <w:br/>
        <w:t>1</w:t>
      </w:r>
      <w:r w:rsidRPr="00051809">
        <w:rPr>
          <w:rFonts w:ascii="sahel" w:eastAsia="Times New Roman" w:hAnsi="sahel"/>
          <w:color w:val="000000"/>
          <w:sz w:val="24"/>
          <w:szCs w:val="24"/>
          <w:rtl/>
        </w:rPr>
        <w:t>ـ اعتلا و عمق و گسترش دادن معرفت و بصيرت دينى بر پايه قرآن و مکتب اهل بيت (عليهم السلام</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استواركردن ارزشهاى انقلاب اسلامى درانديشه و عمل</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تقويت فضايل اخلاقى و ايمان، روحيه ايثار و اميد به آينده</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برنامه‌ريزى براى بهبود رفتارهاى فردى و اجتماعي</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2</w:t>
      </w:r>
      <w:r w:rsidRPr="00051809">
        <w:rPr>
          <w:rFonts w:ascii="sahel" w:eastAsia="Times New Roman" w:hAnsi="sahel"/>
          <w:color w:val="000000"/>
          <w:sz w:val="24"/>
          <w:szCs w:val="24"/>
          <w:rtl/>
        </w:rPr>
        <w:t>ـ زنده و نمايان نگاه‌داشتن انديشه دينى و سياسى حضرت امام خمينى (ره) و برجسته‌كردن نقش آن به عنوان يک معيار اساسى در تمام سياست‌گذاري‌ها و برنامه‌ريزي‌ها</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3</w:t>
      </w:r>
      <w:r w:rsidRPr="00051809">
        <w:rPr>
          <w:rFonts w:ascii="sahel" w:eastAsia="Times New Roman" w:hAnsi="sahel"/>
          <w:color w:val="000000"/>
          <w:sz w:val="24"/>
          <w:szCs w:val="24"/>
          <w:rtl/>
        </w:rPr>
        <w:t>ـ تقويت وجدان‌كارى و انضباط اجتماعى و روحيه كار و ابتكار، كار آفريني، درستكارى و قناعت، و اهتمام به ارتقاء كيفيت توليد</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فرهنگ‌سازى براى استفاده از توليدات داخلى، افزايش توليد و صادرات کالا و خدمات</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4</w:t>
      </w:r>
      <w:r w:rsidRPr="00051809">
        <w:rPr>
          <w:rFonts w:ascii="sahel" w:eastAsia="Times New Roman" w:hAnsi="sahel"/>
          <w:color w:val="000000"/>
          <w:sz w:val="24"/>
          <w:szCs w:val="24"/>
          <w:rtl/>
        </w:rPr>
        <w:t>ـ ايجاد انگيزه و عزم ملى براى دستيابى به اهداف مورد نظر در افق چشم انداز</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5</w:t>
      </w:r>
      <w:r w:rsidRPr="00051809">
        <w:rPr>
          <w:rFonts w:ascii="sahel" w:eastAsia="Times New Roman" w:hAnsi="sahel"/>
          <w:color w:val="000000"/>
          <w:sz w:val="24"/>
          <w:szCs w:val="24"/>
          <w:rtl/>
        </w:rPr>
        <w:t>ـ تقويت وحدت وهويت ملى مبتنى بر اسلام و انقلاب اسلامى و نظام جمهورى اسلامى و آگاهى كافى درباره تاريخ ايران، فرهنگ، تمدن و هنر ايرانى ـ اسلامى و اهتمام جدى به زبان فارسى</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6</w:t>
      </w:r>
      <w:r w:rsidRPr="00051809">
        <w:rPr>
          <w:rFonts w:ascii="sahel" w:eastAsia="Times New Roman" w:hAnsi="sahel"/>
          <w:color w:val="000000"/>
          <w:sz w:val="24"/>
          <w:szCs w:val="24"/>
          <w:rtl/>
        </w:rPr>
        <w:t>ـ تعميق روحيه دشمن‌شناسى و شناخت ترفندها و توطئه‌هاى دشمنان عليه انقلاب اسلامى و منافع ملى، ترويج روحيه ظلم ستيزى و مخالفت با سلطه‌گرى استكبار جهاني</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7</w:t>
      </w:r>
      <w:r w:rsidRPr="00051809">
        <w:rPr>
          <w:rFonts w:ascii="sahel" w:eastAsia="Times New Roman" w:hAnsi="sahel"/>
          <w:color w:val="000000"/>
          <w:sz w:val="24"/>
          <w:szCs w:val="24"/>
          <w:rtl/>
        </w:rPr>
        <w:t>ـ سالم‌سازى فضاى فرهنگى، رشد آگاهي‌ها و فضايل اخلاقى و اهتمام به امر به معروف و نهى از منکر</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اطلاع‌رسانى مناسب براى تحقق ويژگي‌هاى مورد نظر درافق چشم انداز</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lastRenderedPageBreak/>
        <w:t>8</w:t>
      </w:r>
      <w:r w:rsidRPr="00051809">
        <w:rPr>
          <w:rFonts w:ascii="sahel" w:eastAsia="Times New Roman" w:hAnsi="sahel"/>
          <w:color w:val="000000"/>
          <w:sz w:val="24"/>
          <w:szCs w:val="24"/>
          <w:rtl/>
        </w:rPr>
        <w:t>ـ مقابله با تهاجم فرهنگى</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گسترش فعاليت رسانه‌هاى ملى در جهت تبيين اهداف و دستاوردهاى ايران اسلامى براى جهانيان</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9</w:t>
      </w:r>
      <w:r w:rsidRPr="00051809">
        <w:rPr>
          <w:rFonts w:ascii="sahel" w:eastAsia="Times New Roman" w:hAnsi="sahel"/>
          <w:color w:val="000000"/>
          <w:sz w:val="24"/>
          <w:szCs w:val="24"/>
          <w:rtl/>
        </w:rPr>
        <w:t>ـ سازماندهى و بسيج امكانات و ظرفيت‌هاى كشور در جهت افزايش سهم كشور در توليدات علمى جهان</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تقويت نهضت نرم افزارى و ترويج پژوهش</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کسب فناورى، به ويژه فناوري‌هاى نو شامل: ريزفناورى و فناوري‌هاى زيستي، اطلاعات و ارتباطات، زيست‏محيطي، هوا فضا و هسته‌اى</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10</w:t>
      </w:r>
      <w:r w:rsidRPr="00051809">
        <w:rPr>
          <w:rFonts w:ascii="sahel" w:eastAsia="Times New Roman" w:hAnsi="sahel"/>
          <w:color w:val="000000"/>
          <w:sz w:val="24"/>
          <w:szCs w:val="24"/>
          <w:rtl/>
        </w:rPr>
        <w:t>ـ اصلاح نظام آموزشى كشور شامل: آموزش و پرورش ، آموزش فنى و حرفه‌اى، آموزش عالى، و كارآمد كردن آن براى تأمين منابع انسانى مورد نياز در جهت تحقق اهداف چشم انداز</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11</w:t>
      </w:r>
      <w:r w:rsidRPr="00051809">
        <w:rPr>
          <w:rFonts w:ascii="sahel" w:eastAsia="Times New Roman" w:hAnsi="sahel"/>
          <w:color w:val="000000"/>
          <w:sz w:val="24"/>
          <w:szCs w:val="24"/>
          <w:rtl/>
        </w:rPr>
        <w:t>ـ تلاش درجهت تبيين و استحكام مبانى مردم‌سالارى دينى و نهادينه‌كردن آزادي‌هاى مشروع از طريق آموزش، آگاهىبخشى و قانونمند كردن آن</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b/>
          <w:bCs/>
          <w:color w:val="000099"/>
          <w:sz w:val="24"/>
          <w:szCs w:val="24"/>
        </w:rPr>
        <w:t> </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b/>
          <w:bCs/>
          <w:i/>
          <w:iCs/>
          <w:color w:val="000000"/>
          <w:sz w:val="24"/>
          <w:szCs w:val="24"/>
        </w:rPr>
        <w:t> •</w:t>
      </w:r>
      <w:r w:rsidRPr="00051809">
        <w:rPr>
          <w:rFonts w:ascii="sahel" w:eastAsia="Times New Roman" w:hAnsi="sahel"/>
          <w:b/>
          <w:bCs/>
          <w:i/>
          <w:iCs/>
          <w:color w:val="000000"/>
          <w:sz w:val="24"/>
          <w:szCs w:val="24"/>
          <w:rtl/>
        </w:rPr>
        <w:t>امور اجتماعى، سياسى، دفاعى و امنيتى</w:t>
      </w:r>
      <w:r w:rsidRPr="00051809">
        <w:rPr>
          <w:rFonts w:ascii="sahel" w:eastAsia="Times New Roman" w:hAnsi="sahel"/>
          <w:b/>
          <w:bCs/>
          <w:i/>
          <w:iCs/>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 </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12</w:t>
      </w:r>
      <w:r w:rsidRPr="00051809">
        <w:rPr>
          <w:rFonts w:ascii="sahel" w:eastAsia="Times New Roman" w:hAnsi="sahel"/>
          <w:color w:val="000000"/>
          <w:sz w:val="24"/>
          <w:szCs w:val="24"/>
          <w:rtl/>
        </w:rPr>
        <w:t>ـ تلاش درجهت تحقق عدالت اجتماعى و ايجاد فرصت‌هاى برابر و ارتقاء سطح شاخص‌هايى از قبيل آموزش، سلامت، تأمين غذا، افزايش درآمد سرانه و مبارزه با فساد</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13</w:t>
      </w:r>
      <w:r w:rsidRPr="00051809">
        <w:rPr>
          <w:rFonts w:ascii="sahel" w:eastAsia="Times New Roman" w:hAnsi="sahel"/>
          <w:color w:val="000000"/>
          <w:sz w:val="24"/>
          <w:szCs w:val="24"/>
          <w:rtl/>
        </w:rPr>
        <w:t>ـ ايجاد نظام جامع تأمين اجتماعى براى حمايت از حقوق محرومان و مستضعفان و مبارزه با فقر و حمايت از نهادهاى عمومى و موسسات و خيريه‌هاى مردمى با رعايت ملاحظات دينى و انقلابى</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14</w:t>
      </w:r>
      <w:r w:rsidRPr="00051809">
        <w:rPr>
          <w:rFonts w:ascii="sahel" w:eastAsia="Times New Roman" w:hAnsi="sahel"/>
          <w:color w:val="000000"/>
          <w:sz w:val="24"/>
          <w:szCs w:val="24"/>
          <w:rtl/>
        </w:rPr>
        <w:t>ـ تقويت نهاد خانواده و جايگاه زن در آن و در صحنه‌هاى اجتماعى و استيفاى حقوق شرعى و قانونى بانوان در همه عرصه‌ها و توجه ويژه به نقش سازنده آنان</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15</w:t>
      </w:r>
      <w:r w:rsidRPr="00051809">
        <w:rPr>
          <w:rFonts w:ascii="sahel" w:eastAsia="Times New Roman" w:hAnsi="sahel"/>
          <w:color w:val="000000"/>
          <w:sz w:val="24"/>
          <w:szCs w:val="24"/>
          <w:rtl/>
        </w:rPr>
        <w:t>ـ تقويت هويت ملى جوانان متناسب با آرمان‏هاى انقلاب اسلامى</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فراهم‌كردن محيط رشد فكرى و علمى و تلاش در جهت رفع دغدغه‌هاى شغلى، ازدواج، مسكن و آسيب‌هاى اجتماعى آنان</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توجه به مقتضيات دوره جوانى و نيازها و توانايي‌هاى آنان</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16</w:t>
      </w:r>
      <w:r w:rsidRPr="00051809">
        <w:rPr>
          <w:rFonts w:ascii="sahel" w:eastAsia="Times New Roman" w:hAnsi="sahel"/>
          <w:color w:val="000000"/>
          <w:sz w:val="24"/>
          <w:szCs w:val="24"/>
          <w:rtl/>
        </w:rPr>
        <w:t>ـ ايجاد محيط و ساختار مناسب حقوقى، قضايى و ادارى براى تحقق اهداف چشم انداز</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17</w:t>
      </w:r>
      <w:r w:rsidRPr="00051809">
        <w:rPr>
          <w:rFonts w:ascii="sahel" w:eastAsia="Times New Roman" w:hAnsi="sahel"/>
          <w:color w:val="000000"/>
          <w:sz w:val="24"/>
          <w:szCs w:val="24"/>
          <w:rtl/>
        </w:rPr>
        <w:t>ـ اصلاح نظام ادارى و قضايى درجهت: افزايش تحرک و كارآيى، بهبود خدمت‏رسانى به مردم، تأمين کرامت و معيشت كاركنان، به‌كارگيرى مديران و قضات لايق و امين و تأمين شغلى آنان، حذف يا ادغام مديريت‌هاى موازى، تاکيد بر تمركززدايى درحوزه‌هاى ادارى و اجرايى، پيشگيرى از فساد ادارى و مبارزه با آن و تنظيم قوانين مورد نياز</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18</w:t>
      </w:r>
      <w:r w:rsidRPr="00051809">
        <w:rPr>
          <w:rFonts w:ascii="sahel" w:eastAsia="Times New Roman" w:hAnsi="sahel"/>
          <w:color w:val="000000"/>
          <w:sz w:val="24"/>
          <w:szCs w:val="24"/>
          <w:rtl/>
        </w:rPr>
        <w:t>ـ گسترش و عمق بخشيدن به روحيه تعاون و مشارکت عمومى و بهره‌مند ساختن دولت از همدلى و توانايي‌هاى عظيم مردم</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19</w:t>
      </w:r>
      <w:r w:rsidRPr="00051809">
        <w:rPr>
          <w:rFonts w:ascii="sahel" w:eastAsia="Times New Roman" w:hAnsi="sahel"/>
          <w:color w:val="000000"/>
          <w:sz w:val="24"/>
          <w:szCs w:val="24"/>
          <w:rtl/>
        </w:rPr>
        <w:t>ـ آمايش سرزمينى مبتنى بر اصول ذيل</w:t>
      </w:r>
      <w:proofErr w:type="gramStart"/>
      <w:r w:rsidRPr="00051809">
        <w:rPr>
          <w:rFonts w:ascii="sahel" w:eastAsia="Times New Roman" w:hAnsi="sahel"/>
          <w:color w:val="000000"/>
          <w:sz w:val="24"/>
          <w:szCs w:val="24"/>
        </w:rPr>
        <w:t>:</w:t>
      </w:r>
      <w:proofErr w:type="gramEnd"/>
      <w:r w:rsidRPr="00051809">
        <w:rPr>
          <w:rFonts w:ascii="sahel" w:eastAsia="Times New Roman" w:hAnsi="sahel"/>
          <w:color w:val="000000"/>
          <w:sz w:val="24"/>
          <w:szCs w:val="24"/>
        </w:rPr>
        <w:br/>
      </w:r>
      <w:r w:rsidRPr="00051809">
        <w:rPr>
          <w:rFonts w:ascii="sahel" w:eastAsia="Times New Roman" w:hAnsi="sahel"/>
          <w:color w:val="000000"/>
          <w:sz w:val="24"/>
          <w:szCs w:val="24"/>
          <w:rtl/>
        </w:rPr>
        <w:t>ـ ملاحظات امنيتى و دفاعى</w:t>
      </w:r>
      <w:r w:rsidRPr="00051809">
        <w:rPr>
          <w:rFonts w:ascii="sahel" w:eastAsia="Times New Roman" w:hAnsi="sahel"/>
          <w:color w:val="000000"/>
          <w:sz w:val="24"/>
          <w:szCs w:val="24"/>
        </w:rPr>
        <w:t xml:space="preserve"> .</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كارآيى و بازدهى اقتصادي</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وحدت و يكپارچگى سرزمين</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گسترش عدالت اجتماعى و تعادل‌هاى منطقه‏اى</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حفاظت محيط‏زيست و احياى منابع طبيعى</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حفظ هويت اسلامى ايرانى و حراست از ميراث فرهنگي</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تسهيل و تنظيم روابط درونى و بيرون اقتصاد كشور</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رفع محروميت‌ها خصوصاً در مناطق روستايى كشور</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20</w:t>
      </w:r>
      <w:r w:rsidRPr="00051809">
        <w:rPr>
          <w:rFonts w:ascii="sahel" w:eastAsia="Times New Roman" w:hAnsi="sahel"/>
          <w:color w:val="000000"/>
          <w:sz w:val="24"/>
          <w:szCs w:val="24"/>
          <w:rtl/>
        </w:rPr>
        <w:t>ـ تقويت امنيت و اقتدار ملى با تاکيد بر رشد علمى و فناورى، مشارکت و ثبات سياسى، ايجاد تعادل ميان مناطق مختلف كشور، وحدت و هويت ملى، قدرت اقتصادى و دفاعى و ارتقاء جايگاه جهانى ايران</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21</w:t>
      </w:r>
      <w:r w:rsidRPr="00051809">
        <w:rPr>
          <w:rFonts w:ascii="sahel" w:eastAsia="Times New Roman" w:hAnsi="sahel"/>
          <w:color w:val="000000"/>
          <w:sz w:val="24"/>
          <w:szCs w:val="24"/>
          <w:rtl/>
        </w:rPr>
        <w:t>ـ هويت‌بخشى به سيماى شهر و روستا</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باز آفرينى و روز آمدسازى معمارى ايرانى ـ</w:t>
      </w:r>
      <w:r w:rsidRPr="00051809">
        <w:rPr>
          <w:rFonts w:ascii="Cambria" w:eastAsia="Times New Roman" w:hAnsi="Cambria" w:cs="Cambria" w:hint="cs"/>
          <w:color w:val="000000"/>
          <w:sz w:val="24"/>
          <w:szCs w:val="24"/>
          <w:rtl/>
        </w:rPr>
        <w:t> </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اسلامى</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رعايت معيارهاى پيشرفته براى ايمنى بناها و استحكام ساخت و سازها</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lastRenderedPageBreak/>
        <w:t>22</w:t>
      </w:r>
      <w:r w:rsidRPr="00051809">
        <w:rPr>
          <w:rFonts w:ascii="sahel" w:eastAsia="Times New Roman" w:hAnsi="sahel"/>
          <w:color w:val="000000"/>
          <w:sz w:val="24"/>
          <w:szCs w:val="24"/>
          <w:rtl/>
        </w:rPr>
        <w:t>ـ تقويت و كارآمدكردن نظام بازرسى و نظارت</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اصلاح قوانين و مقررات در جهت رفع تداخل ميان وظايف نهادهاى نظارتى و بازرسي</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23</w:t>
      </w:r>
      <w:r w:rsidRPr="00051809">
        <w:rPr>
          <w:rFonts w:ascii="sahel" w:eastAsia="Times New Roman" w:hAnsi="sahel"/>
          <w:color w:val="000000"/>
          <w:sz w:val="24"/>
          <w:szCs w:val="24"/>
          <w:rtl/>
        </w:rPr>
        <w:t>ـ اولويت‌دادن به ايثارگران انقلاب ‌اسلامى درعرضه منابع مالى و فرصت‌ها و امكانات و مسئوليت‌هاى دولتى در صحنه‌هاى مختلف فرهنگى و اقتصادي</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24</w:t>
      </w:r>
      <w:r w:rsidRPr="00051809">
        <w:rPr>
          <w:rFonts w:ascii="sahel" w:eastAsia="Times New Roman" w:hAnsi="sahel"/>
          <w:color w:val="000000"/>
          <w:sz w:val="24"/>
          <w:szCs w:val="24"/>
          <w:rtl/>
        </w:rPr>
        <w:t>ـ ارتقاء توان دفاعى نيروهاى مسلح براى بازدارندگى، ابتكار عمل و مقابله موثر در برابر تهديدها و حفاظت از منافع ملى و انقلاب اسلامى و منابع حياتى كشور</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25</w:t>
      </w:r>
      <w:r w:rsidRPr="00051809">
        <w:rPr>
          <w:rFonts w:ascii="sahel" w:eastAsia="Times New Roman" w:hAnsi="sahel"/>
          <w:color w:val="000000"/>
          <w:sz w:val="24"/>
          <w:szCs w:val="24"/>
          <w:rtl/>
        </w:rPr>
        <w:t>ـ توجه ويژه به حضور و سهم نيروهاى مردمى در استقرار امنيت و دفاع از كشور و انقلاب با تقويت كمى وكيفى بسيج مستضعفين</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26</w:t>
      </w:r>
      <w:r w:rsidRPr="00051809">
        <w:rPr>
          <w:rFonts w:ascii="sahel" w:eastAsia="Times New Roman" w:hAnsi="sahel"/>
          <w:color w:val="000000"/>
          <w:sz w:val="24"/>
          <w:szCs w:val="24"/>
          <w:rtl/>
        </w:rPr>
        <w:t>ـ تقويت توسعه و نوسازى صنايع دفاعى كشور با تأکيد بر گسترش تحقيقات و سرعت دادن به انتقال فناوري‌هاى پيشرفته</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27</w:t>
      </w:r>
      <w:r w:rsidRPr="00051809">
        <w:rPr>
          <w:rFonts w:ascii="sahel" w:eastAsia="Times New Roman" w:hAnsi="sahel"/>
          <w:color w:val="000000"/>
          <w:sz w:val="24"/>
          <w:szCs w:val="24"/>
          <w:rtl/>
        </w:rPr>
        <w:t>ـ توسعه نظم و امنيت عمومى و پيشگيرى و مقابله موثر با جرائم و مفاسد اجتماعى و امنيتى از طريق تقويت و هماهنگى دستگاه‌هاى قضايى، امنيتى و نظامى و توجه جدى در تخصيص منابع به وظايف مربوط به اعمال حاکميت دولت</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 </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b/>
          <w:bCs/>
          <w:i/>
          <w:iCs/>
          <w:color w:val="000000"/>
          <w:sz w:val="24"/>
          <w:szCs w:val="24"/>
        </w:rPr>
        <w:t> •</w:t>
      </w:r>
      <w:r w:rsidRPr="00051809">
        <w:rPr>
          <w:rFonts w:ascii="sahel" w:eastAsia="Times New Roman" w:hAnsi="sahel"/>
          <w:b/>
          <w:bCs/>
          <w:i/>
          <w:iCs/>
          <w:color w:val="000000"/>
          <w:sz w:val="24"/>
          <w:szCs w:val="24"/>
          <w:rtl/>
        </w:rPr>
        <w:t>امور مربوط به مناسبت سياسى و روابط خارجى</w:t>
      </w:r>
      <w:r w:rsidRPr="00051809">
        <w:rPr>
          <w:rFonts w:ascii="sahel" w:eastAsia="Times New Roman" w:hAnsi="sahel"/>
          <w:b/>
          <w:bCs/>
          <w:i/>
          <w:iCs/>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 </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28</w:t>
      </w:r>
      <w:r w:rsidRPr="00051809">
        <w:rPr>
          <w:rFonts w:ascii="sahel" w:eastAsia="Times New Roman" w:hAnsi="sahel"/>
          <w:color w:val="000000"/>
          <w:sz w:val="24"/>
          <w:szCs w:val="24"/>
          <w:rtl/>
        </w:rPr>
        <w:t>ـ ثبات در سياست خارجى براساس قانون اساسى و رعايت عزت، حکمت و مصلحت و تقويت روابط‌ خارجى از طريق</w:t>
      </w:r>
      <w:proofErr w:type="gramStart"/>
      <w:r w:rsidRPr="00051809">
        <w:rPr>
          <w:rFonts w:ascii="sahel" w:eastAsia="Times New Roman" w:hAnsi="sahel"/>
          <w:color w:val="000000"/>
          <w:sz w:val="24"/>
          <w:szCs w:val="24"/>
        </w:rPr>
        <w:t>:</w:t>
      </w:r>
      <w:proofErr w:type="gramEnd"/>
      <w:r w:rsidRPr="00051809">
        <w:rPr>
          <w:rFonts w:ascii="sahel" w:eastAsia="Times New Roman" w:hAnsi="sahel"/>
          <w:color w:val="000000"/>
          <w:sz w:val="24"/>
          <w:szCs w:val="24"/>
        </w:rPr>
        <w:br/>
      </w:r>
      <w:r w:rsidRPr="00051809">
        <w:rPr>
          <w:rFonts w:ascii="sahel" w:eastAsia="Times New Roman" w:hAnsi="sahel"/>
          <w:color w:val="000000"/>
          <w:sz w:val="24"/>
          <w:szCs w:val="24"/>
          <w:rtl/>
        </w:rPr>
        <w:t>ـ گسترش همكاري‌هاى دو جانبه، منطقه‌اى و بين المللي</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ادامه پرهيز از تشنج در روابط با كشورها</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تقويت روابط سازنده با کشورهاى غيرمتخاصم</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بهره‌گيرى از روابط براى افزايش توان ملي</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مقابله با افزون خواهى و اقدام متجاوزانه در روابط خارجي</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تلاش براى رهايى منطقه از حضور نظامى بيگانگان</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مقابله با تک قطبىشدن جهان</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حمايت از مسلمانان و ملتهاى مظلوم و مستضعف به ويژه ملت فلسطين</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تلاش براى همگرايى بيشتر ميان كشورهاى اسلامي</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تلاش براى اصلاح ساختار سازمان ملل</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29</w:t>
      </w:r>
      <w:r w:rsidRPr="00051809">
        <w:rPr>
          <w:rFonts w:ascii="sahel" w:eastAsia="Times New Roman" w:hAnsi="sahel"/>
          <w:color w:val="000000"/>
          <w:sz w:val="24"/>
          <w:szCs w:val="24"/>
          <w:rtl/>
        </w:rPr>
        <w:t>ـ بهره‌گيرى از روابط سياسى با كشورها براى نهادينه‌كردن روابط اقتصادى، افزايش جذب منابع و سرمايه</w:t>
      </w:r>
      <w:r w:rsidRPr="00051809">
        <w:rPr>
          <w:rFonts w:ascii="sahel" w:eastAsia="Times New Roman" w:hAnsi="sahel"/>
          <w:color w:val="000000"/>
          <w:sz w:val="24"/>
          <w:szCs w:val="24"/>
          <w:cs/>
        </w:rPr>
        <w:t>‎</w:t>
      </w:r>
      <w:r w:rsidRPr="00051809">
        <w:rPr>
          <w:rFonts w:ascii="sahel" w:eastAsia="Times New Roman" w:hAnsi="sahel"/>
          <w:color w:val="000000"/>
          <w:sz w:val="24"/>
          <w:szCs w:val="24"/>
          <w:rtl/>
        </w:rPr>
        <w:t>گذارى خارجى و فناورى پيشرفته و گسترش بازارهاى صادراتى ايران و افزايش سهم ايران از تجارت جهانى و رشد پرشتاب اقتصادى مورد نظر در چشم انداز</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30</w:t>
      </w:r>
      <w:r w:rsidRPr="00051809">
        <w:rPr>
          <w:rFonts w:ascii="sahel" w:eastAsia="Times New Roman" w:hAnsi="sahel"/>
          <w:color w:val="000000"/>
          <w:sz w:val="24"/>
          <w:szCs w:val="24"/>
          <w:rtl/>
        </w:rPr>
        <w:t>ـ تحكيم روابط با جهان اسلام و ارايه تصوير روشن از انقلاب اسلامى و تبيين دستاوردها و تجربيات سياسى، فرهنگى و اقتصادى جمهورى اسلامى و معرفى فرهنگ غنى و هنر و تمدن ايرانى و مردم سالارى ديني</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31</w:t>
      </w:r>
      <w:r w:rsidRPr="00051809">
        <w:rPr>
          <w:rFonts w:ascii="sahel" w:eastAsia="Times New Roman" w:hAnsi="sahel"/>
          <w:color w:val="000000"/>
          <w:sz w:val="24"/>
          <w:szCs w:val="24"/>
          <w:rtl/>
        </w:rPr>
        <w:t>ـ تلاش براى تبديل مجموعه كشورهاىاسلامى وکشورهاىدوست منطقه به يک قطب منطقه‌اى اقتصادى، علمى، فناورى و صنعتي</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32</w:t>
      </w:r>
      <w:r w:rsidRPr="00051809">
        <w:rPr>
          <w:rFonts w:ascii="sahel" w:eastAsia="Times New Roman" w:hAnsi="sahel"/>
          <w:color w:val="000000"/>
          <w:sz w:val="24"/>
          <w:szCs w:val="24"/>
          <w:rtl/>
        </w:rPr>
        <w:t>ـ تقويت و تسهيل حضور فرهنگى جمهورى اسلامى ايران در مجامع جهانى و سازمان‏هاى فرهنگى بين المللى</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33</w:t>
      </w:r>
      <w:r w:rsidRPr="00051809">
        <w:rPr>
          <w:rFonts w:ascii="sahel" w:eastAsia="Times New Roman" w:hAnsi="sahel"/>
          <w:color w:val="000000"/>
          <w:sz w:val="24"/>
          <w:szCs w:val="24"/>
          <w:rtl/>
        </w:rPr>
        <w:t>ـ تقويت هويت اسلامى و ايرانى ايرانيان خارج از كشور، کمک به ترويج زبان فارسى در ميان آنان، حمايت از حقوق آنان، و تسهيل مشارکت آنان در توسعه ‌ملى</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 </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b/>
          <w:bCs/>
          <w:i/>
          <w:iCs/>
          <w:color w:val="000000"/>
          <w:sz w:val="24"/>
          <w:szCs w:val="24"/>
        </w:rPr>
        <w:t xml:space="preserve">• </w:t>
      </w:r>
      <w:r w:rsidRPr="00051809">
        <w:rPr>
          <w:rFonts w:ascii="sahel" w:eastAsia="Times New Roman" w:hAnsi="sahel"/>
          <w:b/>
          <w:bCs/>
          <w:i/>
          <w:iCs/>
          <w:color w:val="000000"/>
          <w:sz w:val="24"/>
          <w:szCs w:val="24"/>
          <w:rtl/>
        </w:rPr>
        <w:t>امور اقتصادى</w:t>
      </w:r>
      <w:r w:rsidRPr="00051809">
        <w:rPr>
          <w:rFonts w:ascii="sahel" w:eastAsia="Times New Roman" w:hAnsi="sahel"/>
          <w:b/>
          <w:bCs/>
          <w:i/>
          <w:iCs/>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b/>
          <w:bCs/>
          <w:color w:val="000099"/>
          <w:sz w:val="24"/>
          <w:szCs w:val="24"/>
        </w:rPr>
        <w:t> </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34</w:t>
      </w:r>
      <w:r w:rsidRPr="00051809">
        <w:rPr>
          <w:rFonts w:ascii="sahel" w:eastAsia="Times New Roman" w:hAnsi="sahel"/>
          <w:color w:val="000000"/>
          <w:sz w:val="24"/>
          <w:szCs w:val="24"/>
          <w:rtl/>
        </w:rPr>
        <w:t>ـ تحقق رشد اقتصادى پيوسته، باثبات و پرشتاب متناسب با اهداف چشم انداز</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ايجاد اشتغال مولد و كاهش نرخ بيكارى</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35</w:t>
      </w:r>
      <w:r w:rsidRPr="00051809">
        <w:rPr>
          <w:rFonts w:ascii="sahel" w:eastAsia="Times New Roman" w:hAnsi="sahel"/>
          <w:color w:val="000000"/>
          <w:sz w:val="24"/>
          <w:szCs w:val="24"/>
          <w:rtl/>
        </w:rPr>
        <w:t>ـ فراهم نمودن زمينه‌هاى لازم براى تحقق رقابت‌پذيرى كالاها و خدمات كشور در سطح بازارهاى داخلى و خارجى و ايجاد سازوكارهاى مناسب براى رفع موانع توسعه صادرات غيرنفتى</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36</w:t>
      </w:r>
      <w:r w:rsidRPr="00051809">
        <w:rPr>
          <w:rFonts w:ascii="sahel" w:eastAsia="Times New Roman" w:hAnsi="sahel"/>
          <w:color w:val="000000"/>
          <w:sz w:val="24"/>
          <w:szCs w:val="24"/>
          <w:rtl/>
        </w:rPr>
        <w:t>ـ تلاش براى دستيابى به اقتصادى متنوع و متکى بر منابع دانش و آگاهى، سرماية ‌انسانى و فناورى نوين</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lastRenderedPageBreak/>
        <w:t>37</w:t>
      </w:r>
      <w:r w:rsidRPr="00051809">
        <w:rPr>
          <w:rFonts w:ascii="sahel" w:eastAsia="Times New Roman" w:hAnsi="sahel"/>
          <w:color w:val="000000"/>
          <w:sz w:val="24"/>
          <w:szCs w:val="24"/>
          <w:rtl/>
        </w:rPr>
        <w:t>ـ ايجاد سازوكار مناسب براى رشد بهره‌ورى عوامل توليد (انرژى، سرمايه، نيروى كار، آب و خاک</w:t>
      </w:r>
      <w:r w:rsidRPr="00051809">
        <w:rPr>
          <w:rFonts w:ascii="sahel" w:eastAsia="Times New Roman" w:hAnsi="sahel"/>
          <w:color w:val="000000"/>
          <w:sz w:val="24"/>
          <w:szCs w:val="24"/>
        </w:rPr>
        <w:t xml:space="preserve"> ...).</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پشتيبانى از كارآفرينى، نوآورى و استعدادهاى فنى و پژوهشى</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38</w:t>
      </w:r>
      <w:r w:rsidRPr="00051809">
        <w:rPr>
          <w:rFonts w:ascii="sahel" w:eastAsia="Times New Roman" w:hAnsi="sahel"/>
          <w:color w:val="000000"/>
          <w:sz w:val="24"/>
          <w:szCs w:val="24"/>
          <w:rtl/>
        </w:rPr>
        <w:t>ـ تأمين امنيت غذايى كشور با تکيه بر توليد از منابع داخلى و تاکيد برخودكفايى در توليد محصولات اساسى كشاورزى</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39</w:t>
      </w:r>
      <w:r w:rsidRPr="00051809">
        <w:rPr>
          <w:rFonts w:ascii="sahel" w:eastAsia="Times New Roman" w:hAnsi="sahel"/>
          <w:color w:val="000000"/>
          <w:sz w:val="24"/>
          <w:szCs w:val="24"/>
          <w:rtl/>
        </w:rPr>
        <w:t>ـ مهار تورم و افزايش قدرت خريد گروه‌هاى كم‌درآمد و محروم و مستضعف و كاهش فاصله بين دهك‏هاى بالا و پايين درآمدى جامعه و اجراى سياست</w:t>
      </w:r>
      <w:r w:rsidRPr="00051809">
        <w:rPr>
          <w:rFonts w:ascii="sahel" w:eastAsia="Times New Roman" w:hAnsi="sahel"/>
          <w:color w:val="000000"/>
          <w:sz w:val="24"/>
          <w:szCs w:val="24"/>
          <w:cs/>
        </w:rPr>
        <w:t>‎</w:t>
      </w:r>
      <w:r w:rsidRPr="00051809">
        <w:rPr>
          <w:rFonts w:ascii="sahel" w:eastAsia="Times New Roman" w:hAnsi="sahel"/>
          <w:color w:val="000000"/>
          <w:sz w:val="24"/>
          <w:szCs w:val="24"/>
          <w:rtl/>
        </w:rPr>
        <w:t>هاى مناسب جبراني</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40</w:t>
      </w:r>
      <w:r w:rsidRPr="00051809">
        <w:rPr>
          <w:rFonts w:ascii="sahel" w:eastAsia="Times New Roman" w:hAnsi="sahel"/>
          <w:color w:val="000000"/>
          <w:sz w:val="24"/>
          <w:szCs w:val="24"/>
          <w:rtl/>
        </w:rPr>
        <w:t>ـ توجه به ارزش اقتصادى، امنيتى، سياسى و زيست‌محيطى آب در استحصال، عرضه، نگهدارى و مصرف آن</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مهار آب‌هايى که از كشور خارج مى شود و اولويت استفاده از منابع آب‏هاى مشترک</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41</w:t>
      </w:r>
      <w:r w:rsidRPr="00051809">
        <w:rPr>
          <w:rFonts w:ascii="sahel" w:eastAsia="Times New Roman" w:hAnsi="sahel"/>
          <w:color w:val="000000"/>
          <w:sz w:val="24"/>
          <w:szCs w:val="24"/>
          <w:rtl/>
        </w:rPr>
        <w:t>ـ حمايت از تأمين مسکن گروه‌هاى كم‌در آمد و نيازمند</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42</w:t>
      </w:r>
      <w:r w:rsidRPr="00051809">
        <w:rPr>
          <w:rFonts w:ascii="sahel" w:eastAsia="Times New Roman" w:hAnsi="sahel"/>
          <w:color w:val="000000"/>
          <w:sz w:val="24"/>
          <w:szCs w:val="24"/>
          <w:rtl/>
        </w:rPr>
        <w:t>ـ حرکت در جهت تبديل درآمد نفت و گاز به دارايي‌هاى مولد به منظور پايدارسازى فرآيند توسعه و تخصيص و بهره‌بردارى بهينه از منابع</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43</w:t>
      </w:r>
      <w:r w:rsidRPr="00051809">
        <w:rPr>
          <w:rFonts w:ascii="sahel" w:eastAsia="Times New Roman" w:hAnsi="sahel"/>
          <w:color w:val="000000"/>
          <w:sz w:val="24"/>
          <w:szCs w:val="24"/>
          <w:rtl/>
        </w:rPr>
        <w:t>ـ توسعه روستاها</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ارتقا سطح درآمد و زندگى روستاييان و كشاورزان و رفع فقر، با تقويت زيرساخت‌هاى مناسب توليد و تنوع بخشى و گسترش فعاليت‌هاى مکمل به ويژه صنايع تبديلى و کوچک و خدمات نوين، با تاکيد بر اصلاح نظام قيمت گذارى محصولات</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44</w:t>
      </w:r>
      <w:r w:rsidRPr="00051809">
        <w:rPr>
          <w:rFonts w:ascii="sahel" w:eastAsia="Times New Roman" w:hAnsi="sahel"/>
          <w:color w:val="000000"/>
          <w:sz w:val="24"/>
          <w:szCs w:val="24"/>
          <w:rtl/>
        </w:rPr>
        <w:t>ـ</w:t>
      </w:r>
      <w:proofErr w:type="gramStart"/>
      <w:r w:rsidRPr="00051809">
        <w:rPr>
          <w:rFonts w:ascii="Cambria" w:eastAsia="Times New Roman" w:hAnsi="Cambria" w:cs="Cambria" w:hint="cs"/>
          <w:color w:val="000000"/>
          <w:sz w:val="24"/>
          <w:szCs w:val="24"/>
          <w:rtl/>
        </w:rPr>
        <w:t> </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هم</w:t>
      </w:r>
      <w:proofErr w:type="gramEnd"/>
      <w:r w:rsidRPr="00051809">
        <w:rPr>
          <w:rFonts w:ascii="sahel" w:eastAsia="Times New Roman" w:hAnsi="sahel" w:hint="cs"/>
          <w:color w:val="000000"/>
          <w:sz w:val="24"/>
          <w:szCs w:val="24"/>
          <w:rtl/>
        </w:rPr>
        <w:t>‌افزايى</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و</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گسترش</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فعاليت‌هاى</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اقتصادى</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در</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زمينه‌هايی</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که</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داراى</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مزيت</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نسبى</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هستند</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از</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جمله</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صنعت،</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معدن،</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تجارت،</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مخابرات،</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حمل</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و</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نقل</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و</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گردشگرى،</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به</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ويژه</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صنايع</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نفت،</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گاز</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و</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پتروشيمى</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و</w:t>
      </w:r>
      <w:r w:rsidRPr="00051809">
        <w:rPr>
          <w:rFonts w:ascii="sahel" w:eastAsia="Times New Roman" w:hAnsi="sahel"/>
          <w:color w:val="000000"/>
          <w:sz w:val="24"/>
          <w:szCs w:val="24"/>
          <w:rtl/>
        </w:rPr>
        <w:t xml:space="preserve"> </w:t>
      </w:r>
      <w:r w:rsidRPr="00051809">
        <w:rPr>
          <w:rFonts w:ascii="sahel" w:eastAsia="Times New Roman" w:hAnsi="sahel" w:hint="cs"/>
          <w:color w:val="000000"/>
          <w:sz w:val="24"/>
          <w:szCs w:val="24"/>
          <w:rtl/>
        </w:rPr>
        <w:t>خدما</w:t>
      </w:r>
      <w:r w:rsidRPr="00051809">
        <w:rPr>
          <w:rFonts w:ascii="sahel" w:eastAsia="Times New Roman" w:hAnsi="sahel"/>
          <w:color w:val="000000"/>
          <w:sz w:val="24"/>
          <w:szCs w:val="24"/>
          <w:rtl/>
        </w:rPr>
        <w:t>ت مهندسى پشتيبان آن، صنايع انرژى بر و زنجيره پايين دستى آنها، با اولويت سرمايه‌گذارى در ايجاد زيربناها و زيرساخت‌هاى مورد نياز، و ساماندهى سواحل و جزاير ايرانى خليج فارس در چارچوب سياست‌هاى آمايش سرزمين</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45</w:t>
      </w:r>
      <w:r w:rsidRPr="00051809">
        <w:rPr>
          <w:rFonts w:ascii="sahel" w:eastAsia="Times New Roman" w:hAnsi="sahel"/>
          <w:color w:val="000000"/>
          <w:sz w:val="24"/>
          <w:szCs w:val="24"/>
          <w:rtl/>
        </w:rPr>
        <w:t>ـ تثبيت فضاى اطمينان بخش براى فعالان اقتصادى و سرمايه‌گذاران با اتكا به مزيت‌هاى نسبى و رقابتى و خلق مزيت‌هاى جديد و حمايت از مالكيت و کليه حقوق ناشى از آن</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46</w:t>
      </w:r>
      <w:r w:rsidRPr="00051809">
        <w:rPr>
          <w:rFonts w:ascii="sahel" w:eastAsia="Times New Roman" w:hAnsi="sahel"/>
          <w:color w:val="000000"/>
          <w:sz w:val="24"/>
          <w:szCs w:val="24"/>
          <w:rtl/>
        </w:rPr>
        <w:t>ـ ارتقاء بازار سرمايه ايران و اصلاح ساختار بانکى و بيمه‌اى كشور با تأکيد بر كارايى، شفافيت، سلامت و بهره‌مندى از فناوري‌هاى نوين</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ايجاد اعتماد و حمايت از سرمايه‌گذاران با حفظ مسئوليت‌پذيرى آنان</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تشويق رقابت و پيشگيرى از وقوع بحران‏ها و مقابله با جرم‏هاى مالي</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47</w:t>
      </w:r>
      <w:r w:rsidRPr="00051809">
        <w:rPr>
          <w:rFonts w:ascii="sahel" w:eastAsia="Times New Roman" w:hAnsi="sahel"/>
          <w:color w:val="000000"/>
          <w:sz w:val="24"/>
          <w:szCs w:val="24"/>
          <w:rtl/>
        </w:rPr>
        <w:t>ـ توانمند‌سازى بخش‏هاى خصوصى و تعاونى به عنوان محرک اصلى رشد اقتصادى و كاهش تصدى دولت همراه با حضور كارآمد آن در قلمرو امور حاكميتى در چارچوب سياست‌هاى كلى اصل 44 قانون اساسى که ابلاغ خواهد ‌شد</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48</w:t>
      </w:r>
      <w:r w:rsidRPr="00051809">
        <w:rPr>
          <w:rFonts w:ascii="sahel" w:eastAsia="Times New Roman" w:hAnsi="sahel"/>
          <w:color w:val="000000"/>
          <w:sz w:val="24"/>
          <w:szCs w:val="24"/>
          <w:rtl/>
        </w:rPr>
        <w:t>ـ ارتقاء ظرفيت و توانمندي‌هاى بخش تعاونى از طريق تسهيل فرآيند دستيابى به منابع، اطلاعات، فناوري، ارتباطات و توسعه پيوندهاى فنى، اقتصادى و مالى آن</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49</w:t>
      </w:r>
      <w:r w:rsidRPr="00051809">
        <w:rPr>
          <w:rFonts w:ascii="sahel" w:eastAsia="Times New Roman" w:hAnsi="sahel"/>
          <w:color w:val="000000"/>
          <w:sz w:val="24"/>
          <w:szCs w:val="24"/>
          <w:rtl/>
        </w:rPr>
        <w:t>ـ توجه و عنايت جدى بر مشارکت عامه مردم در فعاليت‌هاى اقتصادى كشور و رعايت جهات زير در امر واگذارى موسسات اقتصادى دولت به مردم</w:t>
      </w:r>
      <w:proofErr w:type="gramStart"/>
      <w:r w:rsidRPr="00051809">
        <w:rPr>
          <w:rFonts w:ascii="sahel" w:eastAsia="Times New Roman" w:hAnsi="sahel"/>
          <w:color w:val="000000"/>
          <w:sz w:val="24"/>
          <w:szCs w:val="24"/>
        </w:rPr>
        <w:t>:</w:t>
      </w:r>
      <w:proofErr w:type="gramEnd"/>
      <w:r w:rsidRPr="00051809">
        <w:rPr>
          <w:rFonts w:ascii="sahel" w:eastAsia="Times New Roman" w:hAnsi="sahel"/>
          <w:color w:val="000000"/>
          <w:sz w:val="24"/>
          <w:szCs w:val="24"/>
        </w:rPr>
        <w:br/>
      </w:r>
      <w:r w:rsidRPr="00051809">
        <w:rPr>
          <w:rFonts w:ascii="sahel" w:eastAsia="Times New Roman" w:hAnsi="sahel"/>
          <w:color w:val="000000"/>
          <w:sz w:val="24"/>
          <w:szCs w:val="24"/>
          <w:rtl/>
        </w:rPr>
        <w:t>ـ امر واگذارى در جهت تحقق اهداف برنامه باشد و خود هدف قرار نگيرد</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در چارچوب قانون اساسى صورت پذيرد</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موجب تهديد امنيت ملى و يا تزلزل حاکميت ارزشهاى اسلامى و انقلاب نگردد</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به‌خدشه دار شدن حاکميت نظام يا تضييع حق مردم و يا ايجاد انحصار نيانجامد</w:t>
      </w:r>
      <w:r w:rsidRPr="00051809">
        <w:rPr>
          <w:rFonts w:ascii="sahel" w:eastAsia="Times New Roman" w:hAnsi="sahel"/>
          <w:color w:val="000000"/>
          <w:sz w:val="24"/>
          <w:szCs w:val="24"/>
        </w:rPr>
        <w:t>.</w:t>
      </w:r>
      <w:r w:rsidRPr="00051809">
        <w:rPr>
          <w:rFonts w:ascii="sahel" w:eastAsia="Times New Roman" w:hAnsi="sahel"/>
          <w:color w:val="000000"/>
          <w:sz w:val="24"/>
          <w:szCs w:val="24"/>
        </w:rPr>
        <w:br/>
      </w:r>
      <w:r w:rsidRPr="00051809">
        <w:rPr>
          <w:rFonts w:ascii="sahel" w:eastAsia="Times New Roman" w:hAnsi="sahel"/>
          <w:color w:val="000000"/>
          <w:sz w:val="24"/>
          <w:szCs w:val="24"/>
          <w:rtl/>
        </w:rPr>
        <w:t>ـ به مديريت سالم و اداره درست كار توجه شود</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50</w:t>
      </w:r>
      <w:r w:rsidRPr="00051809">
        <w:rPr>
          <w:rFonts w:ascii="sahel" w:eastAsia="Times New Roman" w:hAnsi="sahel"/>
          <w:color w:val="000000"/>
          <w:sz w:val="24"/>
          <w:szCs w:val="24"/>
          <w:rtl/>
        </w:rPr>
        <w:t>ـ اهتمام به نظم و انضباط مالى و بودجه‌اى و تعادل بين منابع و مصارف دولت</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51</w:t>
      </w:r>
      <w:r w:rsidRPr="00051809">
        <w:rPr>
          <w:rFonts w:ascii="sahel" w:eastAsia="Times New Roman" w:hAnsi="sahel"/>
          <w:color w:val="000000"/>
          <w:sz w:val="24"/>
          <w:szCs w:val="24"/>
          <w:rtl/>
        </w:rPr>
        <w:t>ـ تلاش براى قطع اتكاى هزينه‌هاى جارى به نفت و تأمين آن از محل درآمدهاى مالياتى و اختصاص عوايد نفت براى توسعه سرمايه‌گذارى براساس كارآيى و بازدهى</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000000"/>
          <w:sz w:val="24"/>
          <w:szCs w:val="24"/>
        </w:rPr>
        <w:t>52</w:t>
      </w:r>
      <w:r w:rsidRPr="00051809">
        <w:rPr>
          <w:rFonts w:ascii="sahel" w:eastAsia="Times New Roman" w:hAnsi="sahel"/>
          <w:color w:val="000000"/>
          <w:sz w:val="24"/>
          <w:szCs w:val="24"/>
          <w:rtl/>
        </w:rPr>
        <w:t>ـ تنظيم سياست‏هاى پولي، مالى و ارزى با هدف دستيابى به ثبات اقتصادى و مهار نوسانات</w:t>
      </w:r>
      <w:r w:rsidRPr="00051809">
        <w:rPr>
          <w:rFonts w:ascii="sahel" w:eastAsia="Times New Roman" w:hAnsi="sahel"/>
          <w:color w:val="000000"/>
          <w:sz w:val="24"/>
          <w:szCs w:val="24"/>
        </w:rPr>
        <w:t>.</w:t>
      </w:r>
    </w:p>
    <w:p w:rsidR="00051809" w:rsidRPr="00051809" w:rsidRDefault="00051809" w:rsidP="00051809">
      <w:pPr>
        <w:shd w:val="clear" w:color="auto" w:fill="FFFFFF"/>
        <w:spacing w:after="0" w:line="240" w:lineRule="auto"/>
        <w:rPr>
          <w:rFonts w:ascii="sahel" w:eastAsia="Times New Roman" w:hAnsi="sahel"/>
          <w:color w:val="000000"/>
          <w:sz w:val="24"/>
          <w:szCs w:val="24"/>
        </w:rPr>
      </w:pPr>
      <w:r w:rsidRPr="00051809">
        <w:rPr>
          <w:rFonts w:ascii="sahel" w:eastAsia="Times New Roman" w:hAnsi="sahel"/>
          <w:color w:val="990000"/>
          <w:sz w:val="24"/>
          <w:szCs w:val="24"/>
          <w:rtl/>
        </w:rPr>
        <w:t>ملاحظه: شاخص‌هاى كمّى و نحوه انطباق محتواى برنامه‌ها و بودجه‌هاى سالانه متناسب با سياست‏هاى كلى برنامه چهارم تهيه و ارايه شود</w:t>
      </w:r>
      <w:r w:rsidRPr="00051809">
        <w:rPr>
          <w:rFonts w:ascii="sahel" w:eastAsia="Times New Roman" w:hAnsi="sahel"/>
          <w:color w:val="990000"/>
          <w:sz w:val="24"/>
          <w:szCs w:val="24"/>
        </w:rPr>
        <w:t>.</w:t>
      </w:r>
    </w:p>
    <w:p w:rsidR="00051809" w:rsidRPr="00051809" w:rsidRDefault="00051809" w:rsidP="00051809">
      <w:pPr>
        <w:rPr>
          <w:rFonts w:hint="cs"/>
          <w:sz w:val="24"/>
          <w:szCs w:val="24"/>
        </w:rPr>
      </w:pPr>
    </w:p>
    <w:sectPr w:rsidR="00051809" w:rsidRPr="00051809" w:rsidSect="00A33A5D">
      <w:pgSz w:w="11906" w:h="16838"/>
      <w:pgMar w:top="1134" w:right="1134" w:bottom="1134" w:left="1134" w:header="709" w:footer="709"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sahe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09"/>
    <w:rsid w:val="00021657"/>
    <w:rsid w:val="00051809"/>
    <w:rsid w:val="00064B2C"/>
    <w:rsid w:val="00227EC5"/>
    <w:rsid w:val="00256E16"/>
    <w:rsid w:val="00453BBF"/>
    <w:rsid w:val="0046649E"/>
    <w:rsid w:val="0049020B"/>
    <w:rsid w:val="005412D1"/>
    <w:rsid w:val="006F2FD2"/>
    <w:rsid w:val="00885B3C"/>
    <w:rsid w:val="00894759"/>
    <w:rsid w:val="00963EEE"/>
    <w:rsid w:val="00A33A5D"/>
    <w:rsid w:val="00BF7388"/>
    <w:rsid w:val="00CF2C15"/>
    <w:rsid w:val="00D27FA2"/>
    <w:rsid w:val="00DE7B42"/>
    <w:rsid w:val="00FD184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7241"/>
  <w15:chartTrackingRefBased/>
  <w15:docId w15:val="{EC561BBB-7AC3-4E12-AE19-AB4A0228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Nazanin"/>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1606</Words>
  <Characters>9160</Characters>
  <Application>Microsoft Office Word</Application>
  <DocSecurity>0</DocSecurity>
  <Lines>76</Lines>
  <Paragraphs>21</Paragraphs>
  <ScaleCrop>false</ScaleCrop>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farhangi</dc:creator>
  <cp:keywords/>
  <dc:description/>
  <cp:lastModifiedBy>farhangi</cp:lastModifiedBy>
  <cp:revision>1</cp:revision>
  <dcterms:created xsi:type="dcterms:W3CDTF">2022-02-28T14:08:00Z</dcterms:created>
  <dcterms:modified xsi:type="dcterms:W3CDTF">2022-02-28T14:10:00Z</dcterms:modified>
</cp:coreProperties>
</file>