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6C" w:rsidRPr="004A266C" w:rsidRDefault="004A266C" w:rsidP="004A266C">
      <w:pPr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 </w:t>
      </w:r>
    </w:p>
    <w:p w:rsidR="004A266C" w:rsidRPr="004A266C" w:rsidRDefault="004A266C" w:rsidP="004A266C">
      <w:pPr>
        <w:spacing w:after="0" w:line="360" w:lineRule="atLeast"/>
        <w:rPr>
          <w:rFonts w:ascii="Tahoma" w:eastAsia="Times New Roman" w:hAnsi="Tahoma"/>
          <w:color w:val="000000"/>
          <w:sz w:val="24"/>
          <w:szCs w:val="24"/>
        </w:rPr>
      </w:pPr>
    </w:p>
    <w:p w:rsidR="004A266C" w:rsidRPr="004A266C" w:rsidRDefault="004A266C" w:rsidP="004A266C">
      <w:pPr>
        <w:spacing w:after="0" w:line="240" w:lineRule="auto"/>
        <w:rPr>
          <w:rFonts w:ascii="Tahoma" w:eastAsia="Times New Roman" w:hAnsi="Tahoma"/>
          <w:color w:val="000000"/>
          <w:sz w:val="24"/>
          <w:szCs w:val="24"/>
        </w:rPr>
      </w:pPr>
      <w:bookmarkStart w:id="0" w:name="_GoBack"/>
      <w:r w:rsidRPr="004A266C">
        <w:rPr>
          <w:rFonts w:ascii="DroidNaskh" w:eastAsia="Times New Roman" w:hAnsi="DroidNaskh"/>
          <w:b/>
          <w:bCs/>
          <w:color w:val="000000"/>
          <w:sz w:val="24"/>
          <w:szCs w:val="24"/>
          <w:rtl/>
        </w:rPr>
        <w:t>سیاست‌های کلی اشتغال</w:t>
      </w:r>
      <w:r>
        <w:rPr>
          <w:rFonts w:ascii="DroidNaskh" w:eastAsia="Times New Roman" w:hAnsi="DroidNaskh" w:hint="cs"/>
          <w:b/>
          <w:bCs/>
          <w:color w:val="000000"/>
          <w:sz w:val="24"/>
          <w:szCs w:val="24"/>
          <w:rtl/>
        </w:rPr>
        <w:t xml:space="preserve"> </w:t>
      </w:r>
      <w:bookmarkEnd w:id="0"/>
      <w:r>
        <w:rPr>
          <w:rFonts w:ascii="DroidNaskh" w:eastAsia="Times New Roman" w:hAnsi="DroidNaskh" w:hint="cs"/>
          <w:b/>
          <w:bCs/>
          <w:color w:val="000000"/>
          <w:sz w:val="24"/>
          <w:szCs w:val="24"/>
          <w:rtl/>
        </w:rPr>
        <w:t xml:space="preserve">:        </w:t>
      </w:r>
      <w:r w:rsidRPr="004A266C">
        <w:rPr>
          <w:rFonts w:ascii="Tahoma" w:eastAsia="Times New Roman" w:hAnsi="Tahoma"/>
          <w:b/>
          <w:bCs/>
          <w:color w:val="988D31"/>
          <w:sz w:val="24"/>
          <w:szCs w:val="24"/>
          <w:rtl/>
        </w:rPr>
        <w:t>۱۳۹۰/۰۴/۲۸</w:t>
      </w:r>
    </w:p>
    <w:p w:rsidR="004A266C" w:rsidRPr="004A266C" w:rsidRDefault="004A266C" w:rsidP="004A266C">
      <w:pPr>
        <w:spacing w:after="75" w:line="405" w:lineRule="atLeast"/>
        <w:rPr>
          <w:rFonts w:ascii="Tahoma" w:eastAsia="Times New Roman" w:hAnsi="Tahoma"/>
          <w:color w:val="000000"/>
          <w:sz w:val="24"/>
          <w:szCs w:val="24"/>
        </w:rPr>
      </w:pP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حضرت آیت‌الله خامنه‌ای رهبر معظم انقلاب اسلامی، سیاست‌های کلی اشتغال را پس از مشورت با مجمع تشخیص مصلحت نظام تعیین کردند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متن سیاست‌های کلی اشتغال که به رؤسای قوای سه گانه، رئیس مجمع تشخیص مصلحت نظام و دبیر شورای نگهبان ابلاغ شده، به این شرح است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: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بسم الله الرحمن الرحیم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سیاست‌های کلی اشتغال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ترویج و تقویت فرهنگ کار، تولید، کارآفرینی و استفاده از تولیدات داخلی به عنوان ارزش اسلامی و ملی با بهره‌گیری از نظام آموزشی و تبلیغی کشور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۲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آموزش نیروی انسانی متخصص، ماهر و کارآمد متناسب با نیازهای بازار کار (فعلی و آتی) و ارتقاء توان کارآفرینی با مسؤولیت نظام آموزشی کشور (آموزش و پرورش، آموزش فنی و حرفه ای و آموزش عالی) و توأم کردن آموزش و مهارت و جلب همکاری بنگاه‌های اقتصادی جهت استفاده از ظرفیت آنها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۳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ایجاد فرصت‌های شغلی پایدار با تأکید بر استفاده از توسعه فناوری و اقتصاد دانش‌بنیان و آینده‌نگری نسبت به تحولات آنها در سطح ملی و جهانی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۴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ایجاد نظام جامع اطلاعات بازار کار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۵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بهبود محیط کسب و کار و ارتقاء شاخص‌های آن (محیط سیاسی، فرهنگی و قضایی و محیط اقتصاد کلان، بازار کار، مالیات‌ها و زیر ساخت‌ها) و حمایت از بخش‌های خصوصی و تعاونی و رقابت از راه اصلاح قوانین، مقررات و رویه‌های ذیربط در چارچوب قانون اساسی جمهوری اسلامی ایران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۶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جذب فناوری، سرمایه و منابع مالی، مبادله نیروی کار و دسترسی به بازارهای خارجی کالا و خدمات از طریق تعامل مؤثر و سازنده با کشورها، سازمان‌ها و ترتیبات منطقه‌ای و جهانی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۷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هماهنگ‌سازی و پایداری سیاست‌های پولی، مالی، ارزی و تجاری و تنظیم بازارهای اقتصادی در جهت کاهش نرخ بیکاری توأم با ارتقاء بهره‌وری عوامل تولید و افزایش تولید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۸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توجه بیشتر در پرداخت یارانه‌ها به حمایت از سرمایه‌گذاری، تولید و اشتغال مولد در بخش‌های خصوصی و تعاونی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۹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گسترش و استفاده بهینه از ظرفیت‌های اقتصادی دارای مزیت مانند: گردشگری و حق گذر (ترانزیت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).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۱۰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حمایت از تأسیس و توسعه صندوق‌های شراکت در سرمایه برای تجاری سازی ایده‌ها و پشتیبانی از شرکت‌های نوپا، کوچک و نوآور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۱۱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برقراری حمایت‌های مؤثر از بیکاران برای افزایش توانمندی‌های آنان در جهت دسترسی آن‌ها به اشتغال پایدار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۱۲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توجه ویژه به کاهش نرخ بیکاری استان‌های بالاتر از متوسط کشور</w:t>
      </w:r>
      <w:r w:rsidRPr="004A266C"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۱۳</w:t>
      </w:r>
      <w:r w:rsidRPr="004A266C">
        <w:rPr>
          <w:rFonts w:ascii="Tahoma" w:eastAsia="Times New Roman" w:hAnsi="Tahoma"/>
          <w:color w:val="000000"/>
          <w:sz w:val="24"/>
          <w:szCs w:val="24"/>
        </w:rPr>
        <w:t xml:space="preserve">. </w:t>
      </w:r>
      <w:r w:rsidRPr="004A266C">
        <w:rPr>
          <w:rFonts w:ascii="Tahoma" w:eastAsia="Times New Roman" w:hAnsi="Tahoma"/>
          <w:color w:val="000000"/>
          <w:sz w:val="24"/>
          <w:szCs w:val="24"/>
          <w:rtl/>
        </w:rPr>
        <w:t>رعایت تناسب بین افزایش دستمزدها و بهره‌وری نیروی کار</w:t>
      </w:r>
      <w:r>
        <w:rPr>
          <w:rFonts w:ascii="Tahoma" w:eastAsia="Times New Roman" w:hAnsi="Tahoma"/>
          <w:color w:val="000000"/>
          <w:sz w:val="24"/>
          <w:szCs w:val="24"/>
        </w:rPr>
        <w:t>.</w:t>
      </w:r>
      <w:r w:rsidRPr="004A266C">
        <w:rPr>
          <w:rFonts w:ascii="Tahoma" w:eastAsia="Times New Roman" w:hAnsi="Tahoma"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سیدعلی خامنه‌ای</w:t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</w:rPr>
        <w:br/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۲۸</w:t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</w:rPr>
        <w:t>/</w:t>
      </w:r>
      <w:r w:rsidRPr="004A266C">
        <w:rPr>
          <w:rFonts w:ascii="Tahoma" w:eastAsia="Times New Roman" w:hAnsi="Tahoma"/>
          <w:b/>
          <w:bCs/>
          <w:color w:val="000000"/>
          <w:sz w:val="24"/>
          <w:szCs w:val="24"/>
          <w:rtl/>
        </w:rPr>
        <w:t>تیرماه/۱۳۹۰</w:t>
      </w:r>
    </w:p>
    <w:p w:rsidR="004A266C" w:rsidRPr="004A266C" w:rsidRDefault="004A266C" w:rsidP="004A266C">
      <w:pPr>
        <w:spacing w:after="180" w:line="345" w:lineRule="atLeast"/>
        <w:rPr>
          <w:rFonts w:ascii="Tahoma" w:eastAsia="Times New Roman" w:hAnsi="Tahoma"/>
          <w:color w:val="444444"/>
          <w:sz w:val="24"/>
          <w:szCs w:val="24"/>
        </w:rPr>
      </w:pPr>
      <w:r w:rsidRPr="004A266C">
        <w:rPr>
          <w:rFonts w:ascii="Tahoma" w:eastAsia="Times New Roman" w:hAnsi="Tahoma"/>
          <w:b/>
          <w:bCs/>
          <w:color w:val="444444"/>
          <w:sz w:val="24"/>
          <w:szCs w:val="24"/>
          <w:rtl/>
        </w:rPr>
        <w:t>برچسب‌ها</w:t>
      </w:r>
      <w:r w:rsidRPr="004A266C">
        <w:rPr>
          <w:rFonts w:ascii="Tahoma" w:eastAsia="Times New Roman" w:hAnsi="Tahoma"/>
          <w:b/>
          <w:bCs/>
          <w:color w:val="444444"/>
          <w:sz w:val="24"/>
          <w:szCs w:val="24"/>
        </w:rPr>
        <w:t>: </w:t>
      </w:r>
      <w:hyperlink r:id="rId4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اشتغال؛</w:t>
        </w:r>
        <w:r w:rsidRPr="004A266C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5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اشتغال‌زایی؛</w:t>
        </w:r>
        <w:r w:rsidRPr="004A266C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6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حمایت از تولید ملی؛</w:t>
        </w:r>
        <w:r w:rsidRPr="004A266C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7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کالای داخلی؛</w:t>
        </w:r>
        <w:r w:rsidRPr="004A266C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8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فرهنگ کار؛</w:t>
        </w:r>
        <w:r w:rsidRPr="004A266C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9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سیاستهای کلی نظام؛</w:t>
        </w:r>
        <w:r w:rsidRPr="004A266C">
          <w:rPr>
            <w:rFonts w:ascii="Cambria" w:eastAsia="Times New Roman" w:hAnsi="Cambria" w:cs="Cambria" w:hint="cs"/>
            <w:color w:val="103B7F"/>
            <w:sz w:val="24"/>
            <w:szCs w:val="24"/>
            <w:bdr w:val="none" w:sz="0" w:space="0" w:color="auto" w:frame="1"/>
            <w:rtl/>
          </w:rPr>
          <w:t> </w:t>
        </w:r>
      </w:hyperlink>
      <w:hyperlink r:id="rId10" w:history="1">
        <w:r w:rsidRPr="004A266C">
          <w:rPr>
            <w:rFonts w:ascii="Tahoma" w:eastAsia="Times New Roman" w:hAnsi="Tahoma"/>
            <w:color w:val="103B7F"/>
            <w:sz w:val="24"/>
            <w:szCs w:val="24"/>
            <w:bdr w:val="none" w:sz="0" w:space="0" w:color="auto" w:frame="1"/>
            <w:rtl/>
          </w:rPr>
          <w:t>حمایت از سرمایه ایرانی؛</w:t>
        </w:r>
      </w:hyperlink>
    </w:p>
    <w:sectPr w:rsidR="004A266C" w:rsidRPr="004A266C" w:rsidSect="00A33A5D">
      <w:pgSz w:w="11906" w:h="16838"/>
      <w:pgMar w:top="1134" w:right="1134" w:bottom="1134" w:left="1134" w:header="709" w:footer="709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Nask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66C"/>
    <w:rsid w:val="00021657"/>
    <w:rsid w:val="00064B2C"/>
    <w:rsid w:val="00227EC5"/>
    <w:rsid w:val="00256E16"/>
    <w:rsid w:val="00453BBF"/>
    <w:rsid w:val="0046649E"/>
    <w:rsid w:val="0049020B"/>
    <w:rsid w:val="004A266C"/>
    <w:rsid w:val="005412D1"/>
    <w:rsid w:val="006F2FD2"/>
    <w:rsid w:val="00885B3C"/>
    <w:rsid w:val="00894759"/>
    <w:rsid w:val="00963EEE"/>
    <w:rsid w:val="00A33A5D"/>
    <w:rsid w:val="00BF7388"/>
    <w:rsid w:val="00CF2C15"/>
    <w:rsid w:val="00D27FA2"/>
    <w:rsid w:val="00DE7B42"/>
    <w:rsid w:val="00FD1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CE6636"/>
  <w15:chartTrackingRefBased/>
  <w15:docId w15:val="{82B42266-81F8-4484-8382-FEA30B506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Nazanin"/>
        <w:sz w:val="28"/>
        <w:szCs w:val="28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082">
          <w:marLeft w:val="0"/>
          <w:marRight w:val="12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412">
          <w:marLeft w:val="0"/>
          <w:marRight w:val="18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970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9186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si.khamenei.ir/tag-content?id=22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rsi.khamenei.ir/tag-content?id=14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si.khamenei.ir/tag-content?id=12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arsi.khamenei.ir/tag-content?id=1150" TargetMode="External"/><Relationship Id="rId10" Type="http://schemas.openxmlformats.org/officeDocument/2006/relationships/hyperlink" Target="https://farsi.khamenei.ir/tag-content?id=2595" TargetMode="External"/><Relationship Id="rId4" Type="http://schemas.openxmlformats.org/officeDocument/2006/relationships/hyperlink" Target="https://farsi.khamenei.ir/tag-content?id=1149" TargetMode="External"/><Relationship Id="rId9" Type="http://schemas.openxmlformats.org/officeDocument/2006/relationships/hyperlink" Target="https://farsi.khamenei.ir/tag-content?id=22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farhangi</dc:creator>
  <cp:keywords/>
  <dc:description/>
  <cp:lastModifiedBy>farhangi</cp:lastModifiedBy>
  <cp:revision>1</cp:revision>
  <dcterms:created xsi:type="dcterms:W3CDTF">2022-02-28T15:17:00Z</dcterms:created>
  <dcterms:modified xsi:type="dcterms:W3CDTF">2022-02-28T15:20:00Z</dcterms:modified>
</cp:coreProperties>
</file>