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CD" w:rsidRDefault="007C68CD" w:rsidP="007C68CD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Fonts w:hint="eastAsia"/>
          <w:rtl/>
        </w:rPr>
        <w:t>»</w:t>
      </w:r>
    </w:p>
    <w:p w:rsidR="007C68CD" w:rsidRDefault="007C68CD" w:rsidP="007C68CD">
      <w:pPr>
        <w:rPr>
          <w:rtl/>
        </w:rPr>
      </w:pPr>
    </w:p>
    <w:p w:rsidR="007C68CD" w:rsidRDefault="007C68CD" w:rsidP="007C68CD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198 </w:t>
      </w:r>
      <w:r>
        <w:rPr>
          <w:rFonts w:hint="cs"/>
          <w:rtl/>
        </w:rPr>
        <w:t>مورخ</w:t>
      </w:r>
      <w:r>
        <w:rPr>
          <w:rtl/>
        </w:rPr>
        <w:t xml:space="preserve"> 27/11/1388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)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198 </w:t>
      </w:r>
      <w:r>
        <w:rPr>
          <w:rFonts w:hint="cs"/>
          <w:rtl/>
        </w:rPr>
        <w:t>مورخ</w:t>
      </w:r>
      <w:r>
        <w:rPr>
          <w:rtl/>
        </w:rPr>
        <w:t xml:space="preserve"> 27/11/1388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638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مقدمه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رونق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صرفه‌جویی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محیطی،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(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تابلوهای</w:t>
      </w:r>
      <w:r>
        <w:rPr>
          <w:rtl/>
        </w:rPr>
        <w:t xml:space="preserve"> </w:t>
      </w:r>
      <w:r>
        <w:rPr>
          <w:rFonts w:hint="cs"/>
          <w:rtl/>
        </w:rPr>
        <w:t>تبلیغاتی،</w:t>
      </w:r>
      <w:r>
        <w:rPr>
          <w:rtl/>
        </w:rPr>
        <w:t xml:space="preserve"> </w:t>
      </w:r>
      <w:r>
        <w:rPr>
          <w:rFonts w:hint="cs"/>
          <w:rtl/>
        </w:rPr>
        <w:t>بنرها،</w:t>
      </w:r>
      <w:r>
        <w:rPr>
          <w:rtl/>
        </w:rPr>
        <w:t xml:space="preserve"> </w:t>
      </w:r>
      <w:r>
        <w:rPr>
          <w:rFonts w:hint="cs"/>
          <w:rtl/>
        </w:rPr>
        <w:t>عرشه</w:t>
      </w:r>
      <w:r>
        <w:rPr>
          <w:rtl/>
        </w:rPr>
        <w:t xml:space="preserve"> ‌</w:t>
      </w:r>
      <w:r>
        <w:rPr>
          <w:rFonts w:hint="cs"/>
          <w:rtl/>
        </w:rPr>
        <w:t>پل‌ها،</w:t>
      </w:r>
      <w:r>
        <w:rPr>
          <w:rtl/>
        </w:rPr>
        <w:t xml:space="preserve"> </w:t>
      </w:r>
      <w:r>
        <w:rPr>
          <w:rFonts w:hint="cs"/>
          <w:rtl/>
        </w:rPr>
        <w:t>ایستگاهها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ناوگان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مترو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فرودگاهها،</w:t>
      </w:r>
      <w:r>
        <w:rPr>
          <w:rtl/>
        </w:rPr>
        <w:t xml:space="preserve"> </w:t>
      </w:r>
      <w:r>
        <w:rPr>
          <w:rFonts w:hint="cs"/>
          <w:rtl/>
        </w:rPr>
        <w:t>تابلو</w:t>
      </w:r>
      <w:r>
        <w:rPr>
          <w:rtl/>
        </w:rPr>
        <w:t xml:space="preserve"> </w:t>
      </w:r>
      <w:r>
        <w:rPr>
          <w:rFonts w:hint="cs"/>
          <w:rtl/>
        </w:rPr>
        <w:t>سردرمغازه‌ها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اماکن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>: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>:</w:t>
      </w:r>
    </w:p>
    <w:p w:rsidR="007C68CD" w:rsidRDefault="007C68CD" w:rsidP="007C68CD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غیراسلامی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شیوه‌ها،</w:t>
      </w:r>
      <w:r>
        <w:rPr>
          <w:rtl/>
        </w:rPr>
        <w:t xml:space="preserve"> </w:t>
      </w:r>
      <w:r>
        <w:rPr>
          <w:rFonts w:hint="cs"/>
          <w:rtl/>
        </w:rPr>
        <w:t>الگوها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مبتذل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مخدوش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توهین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مذاهب،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اقشاری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درفضاهای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 xml:space="preserve"> </w:t>
      </w:r>
      <w:r>
        <w:rPr>
          <w:rFonts w:hint="cs"/>
          <w:rtl/>
        </w:rPr>
        <w:t>برتبلیغات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برون‌شهری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تأثیرگذار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شهری،</w:t>
      </w:r>
      <w:r>
        <w:rPr>
          <w:rtl/>
        </w:rPr>
        <w:t xml:space="preserve"> </w:t>
      </w:r>
      <w:r>
        <w:rPr>
          <w:rFonts w:hint="cs"/>
          <w:rtl/>
        </w:rPr>
        <w:t>چشم‌اندازهای</w:t>
      </w:r>
      <w:r>
        <w:rPr>
          <w:rtl/>
        </w:rPr>
        <w:t xml:space="preserve"> </w:t>
      </w:r>
      <w:r>
        <w:rPr>
          <w:rFonts w:hint="cs"/>
          <w:rtl/>
        </w:rPr>
        <w:t>طبیعی،</w:t>
      </w:r>
      <w:r>
        <w:rPr>
          <w:rtl/>
        </w:rPr>
        <w:t xml:space="preserve"> </w:t>
      </w:r>
      <w:r>
        <w:rPr>
          <w:rFonts w:hint="cs"/>
          <w:rtl/>
        </w:rPr>
        <w:t>زیبایی‌های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محیطی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الشعاع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ضوابط‌</w:t>
      </w:r>
      <w:r>
        <w:rPr>
          <w:rtl/>
        </w:rPr>
        <w:t>:</w:t>
      </w:r>
    </w:p>
    <w:p w:rsidR="007C68CD" w:rsidRDefault="007C68CD" w:rsidP="007C68CD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ادعاهای</w:t>
      </w:r>
      <w:r>
        <w:rPr>
          <w:rtl/>
        </w:rPr>
        <w:t xml:space="preserve"> </w:t>
      </w:r>
      <w:r>
        <w:rPr>
          <w:rFonts w:hint="cs"/>
          <w:rtl/>
        </w:rPr>
        <w:t>کذب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گمراه‌کننده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غیرقابل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واژه‌های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املای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استـفاده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علائم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عـلائم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نامهای</w:t>
      </w:r>
      <w:r>
        <w:rPr>
          <w:rtl/>
        </w:rPr>
        <w:t xml:space="preserve"> </w:t>
      </w:r>
      <w:r>
        <w:rPr>
          <w:rFonts w:hint="cs"/>
          <w:rtl/>
        </w:rPr>
        <w:t>کالای</w:t>
      </w:r>
      <w:r>
        <w:rPr>
          <w:rtl/>
        </w:rPr>
        <w:t xml:space="preserve"> </w:t>
      </w:r>
      <w:r>
        <w:rPr>
          <w:rFonts w:hint="cs"/>
          <w:rtl/>
        </w:rPr>
        <w:t>سـاخت</w:t>
      </w:r>
      <w:r>
        <w:rPr>
          <w:rtl/>
        </w:rPr>
        <w:t xml:space="preserve"> </w:t>
      </w:r>
      <w:r>
        <w:rPr>
          <w:rFonts w:hint="cs"/>
          <w:rtl/>
        </w:rPr>
        <w:t>خـارج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مشهودی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حروف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غلبه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مخرب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غیرمجاز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کالای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تبلیغ،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جذابیت‌های</w:t>
      </w:r>
      <w:r>
        <w:rPr>
          <w:rtl/>
        </w:rPr>
        <w:t xml:space="preserve"> </w:t>
      </w:r>
      <w:r>
        <w:rPr>
          <w:rFonts w:hint="cs"/>
          <w:rtl/>
        </w:rPr>
        <w:t>جنسی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موهن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پیشوایان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شعارها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نمادهای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تحریص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مصرف،</w:t>
      </w:r>
      <w:r>
        <w:rPr>
          <w:rtl/>
        </w:rPr>
        <w:t xml:space="preserve"> </w:t>
      </w:r>
      <w:r>
        <w:rPr>
          <w:rFonts w:hint="cs"/>
          <w:rtl/>
        </w:rPr>
        <w:t>معطوف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خصوصیات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کالا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ناهنجاری</w:t>
      </w:r>
      <w:r>
        <w:rPr>
          <w:rtl/>
        </w:rPr>
        <w:t xml:space="preserve"> </w:t>
      </w:r>
      <w:r>
        <w:rPr>
          <w:rFonts w:hint="cs"/>
          <w:rtl/>
        </w:rPr>
        <w:t>صوتی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آشفتگی</w:t>
      </w:r>
      <w:r>
        <w:rPr>
          <w:rtl/>
        </w:rPr>
        <w:t xml:space="preserve"> </w:t>
      </w:r>
      <w:r>
        <w:rPr>
          <w:rFonts w:hint="cs"/>
          <w:rtl/>
        </w:rPr>
        <w:t>ذهنی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محیط‌های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نوشتاری،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غیرمتعارف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غیرمتعارف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(</w:t>
      </w: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بگونه‌ای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استطاعت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خرید</w:t>
      </w:r>
      <w:r>
        <w:rPr>
          <w:rtl/>
        </w:rPr>
        <w:t xml:space="preserve"> </w:t>
      </w:r>
      <w:r>
        <w:rPr>
          <w:rFonts w:hint="cs"/>
          <w:rtl/>
        </w:rPr>
        <w:t>کالای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دائمی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آیین‌نامه‌ها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دستورالعمل‌های</w:t>
      </w:r>
      <w:r>
        <w:rPr>
          <w:rtl/>
        </w:rPr>
        <w:t xml:space="preserve"> </w:t>
      </w:r>
      <w:r>
        <w:rPr>
          <w:rFonts w:hint="cs"/>
          <w:rtl/>
        </w:rPr>
        <w:t>اجرائی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کمیته‌های</w:t>
      </w:r>
      <w:r>
        <w:rPr>
          <w:rtl/>
        </w:rPr>
        <w:t xml:space="preserve"> </w:t>
      </w:r>
      <w:r>
        <w:rPr>
          <w:rFonts w:hint="cs"/>
          <w:rtl/>
        </w:rPr>
        <w:t>استانی،</w:t>
      </w:r>
      <w:r>
        <w:rPr>
          <w:rtl/>
        </w:rPr>
        <w:t xml:space="preserve"> </w:t>
      </w:r>
      <w:r>
        <w:rPr>
          <w:rFonts w:hint="cs"/>
          <w:rtl/>
        </w:rPr>
        <w:t>کارگروهی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>:</w:t>
      </w:r>
    </w:p>
    <w:p w:rsidR="007C68CD" w:rsidRDefault="007C68CD" w:rsidP="007C68CD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>)</w:t>
      </w:r>
    </w:p>
    <w:p w:rsidR="007C68CD" w:rsidRDefault="007C68CD" w:rsidP="007C68CD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7C68CD" w:rsidRDefault="007C68CD" w:rsidP="007C68CD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</w:p>
    <w:p w:rsidR="007C68CD" w:rsidRDefault="007C68CD" w:rsidP="007C68CD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7C68CD" w:rsidRDefault="007C68CD" w:rsidP="007C68CD">
      <w:pPr>
        <w:rPr>
          <w:rtl/>
        </w:rPr>
      </w:pPr>
      <w:r>
        <w:rPr>
          <w:rtl/>
        </w:rPr>
        <w:t xml:space="preserve">6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انتظامی</w:t>
      </w:r>
    </w:p>
    <w:p w:rsidR="007C68CD" w:rsidRDefault="007C68CD" w:rsidP="007C68CD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مسکن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شهرسازی</w:t>
      </w:r>
    </w:p>
    <w:p w:rsidR="007C68CD" w:rsidRDefault="007C68CD" w:rsidP="007C68CD">
      <w:pPr>
        <w:rPr>
          <w:rtl/>
        </w:rPr>
      </w:pPr>
      <w:r>
        <w:rPr>
          <w:rtl/>
        </w:rPr>
        <w:lastRenderedPageBreak/>
        <w:t xml:space="preserve">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زیباسازی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7C68CD" w:rsidRDefault="007C68CD" w:rsidP="007C68CD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7C68CD" w:rsidRDefault="007C68CD" w:rsidP="007C68CD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کمیسیون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زیست</w:t>
      </w:r>
      <w:r>
        <w:rPr>
          <w:rtl/>
        </w:rPr>
        <w:t xml:space="preserve"> </w:t>
      </w:r>
      <w:r>
        <w:rPr>
          <w:rFonts w:hint="cs"/>
          <w:rtl/>
        </w:rPr>
        <w:t>شهری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7C68CD" w:rsidRDefault="007C68CD" w:rsidP="007C68CD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(</w:t>
      </w:r>
      <w:r>
        <w:rPr>
          <w:rFonts w:hint="cs"/>
          <w:rtl/>
        </w:rPr>
        <w:t>ترجیحاً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7C68CD" w:rsidRDefault="007C68CD" w:rsidP="007C68CD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ترابری</w:t>
      </w:r>
    </w:p>
    <w:p w:rsidR="007C68CD" w:rsidRDefault="007C68CD" w:rsidP="007C68CD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</w:p>
    <w:p w:rsidR="007C68CD" w:rsidRDefault="007C68CD" w:rsidP="007C68CD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بازرگانی،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معادن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7C68CD" w:rsidRDefault="007C68CD" w:rsidP="007C68CD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شرکت‌های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مأموریتهای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کارگروه،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آیین‌نامه‌های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سیاست‌ها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محیطی،</w:t>
      </w:r>
      <w:r>
        <w:rPr>
          <w:rtl/>
        </w:rPr>
        <w:t xml:space="preserve"> </w:t>
      </w:r>
      <w:r>
        <w:rPr>
          <w:rFonts w:hint="cs"/>
          <w:rtl/>
        </w:rPr>
        <w:t>دستورالعمل‌های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پی‌گیری</w:t>
      </w:r>
    </w:p>
    <w:p w:rsidR="007C68CD" w:rsidRDefault="007C68CD" w:rsidP="007C68CD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گزارشی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FB6956" w:rsidRDefault="007C68CD" w:rsidP="007C68CD"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638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198 </w:t>
      </w:r>
      <w:r>
        <w:rPr>
          <w:rFonts w:hint="cs"/>
          <w:rtl/>
        </w:rPr>
        <w:t>مورخ</w:t>
      </w:r>
      <w:r>
        <w:rPr>
          <w:rtl/>
        </w:rPr>
        <w:t xml:space="preserve"> 27/11/1388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معین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55"/>
    <w:rsid w:val="000617F8"/>
    <w:rsid w:val="00063D9E"/>
    <w:rsid w:val="003B4655"/>
    <w:rsid w:val="004843B7"/>
    <w:rsid w:val="005E1A64"/>
    <w:rsid w:val="00742420"/>
    <w:rsid w:val="00797BEE"/>
    <w:rsid w:val="007C0255"/>
    <w:rsid w:val="007C68C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BD714-4CD5-4BF1-A916-5A13A5F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2022-02-09T11:34:00Z</dcterms:created>
  <dcterms:modified xsi:type="dcterms:W3CDTF">2022-02-09T11:35:00Z</dcterms:modified>
</cp:coreProperties>
</file>